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ind w:firstLine="2"/>
        <w:rPr/>
      </w:pPr>
      <w:r w:rsidDel="00000000" w:rsidR="00000000" w:rsidRPr="00000000">
        <w:rPr>
          <w:rtl w:val="0"/>
        </w:rPr>
        <w:t xml:space="preserve">AMD LAPTOP TECHNICAL SPECIFICATION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896.999999999998" w:type="dxa"/>
        <w:jc w:val="left"/>
        <w:tblInd w:w="12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00"/>
        <w:gridCol w:w="7126"/>
        <w:gridCol w:w="3075"/>
        <w:gridCol w:w="2896"/>
        <w:tblGridChange w:id="0">
          <w:tblGrid>
            <w:gridCol w:w="1800"/>
            <w:gridCol w:w="7126"/>
            <w:gridCol w:w="3075"/>
            <w:gridCol w:w="2896"/>
          </w:tblGrid>
        </w:tblGridChange>
      </w:tblGrid>
      <w:tr>
        <w:trPr>
          <w:cantSplit w:val="0"/>
          <w:trHeight w:val="68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8" w:line="240" w:lineRule="auto"/>
              <w:ind w:left="9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IIUM REQUIREMENT</w:t>
            </w:r>
          </w:p>
        </w:tc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8" w:line="240" w:lineRule="auto"/>
              <w:ind w:left="469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BIDDER’S PROPOSAL</w:t>
            </w:r>
          </w:p>
        </w:tc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1001" w:right="392" w:hanging="602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MEET REQUIREMENT (YES/NO)</w:t>
            </w:r>
          </w:p>
        </w:tc>
      </w:tr>
      <w:tr>
        <w:trPr>
          <w:cantSplit w:val="0"/>
          <w:trHeight w:val="350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Quantity</w:t>
            </w:r>
          </w:p>
        </w:tc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Brand/Model</w:t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Vendor to specify</w:t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Processor Type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AMD Ryzen 3/5/7 - Processor or higher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4"/>
              </w:tabs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ff0000"/>
                <w:sz w:val="16"/>
                <w:szCs w:val="16"/>
                <w:u w:val="none"/>
                <w:vertAlign w:val="baseline"/>
                <w:rtl w:val="0"/>
              </w:rPr>
              <w:t xml:space="preserve">Note: All centres of studies/ administrative offices are allowed to change the stated specification to HIGHER specification. Please delete this note before calling for a quotation. Please contact ITD if you require further clarifications.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51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Memory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8GB (8GBx1) or higher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40" w:lineRule="auto"/>
              <w:ind w:left="11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Must have minimum 2 slots for RAM upgrade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15" w:right="122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ff0000"/>
                <w:sz w:val="16"/>
                <w:szCs w:val="16"/>
                <w:u w:val="none"/>
                <w:vertAlign w:val="baseline"/>
                <w:rtl w:val="0"/>
              </w:rPr>
              <w:t xml:space="preserve">Note: All centres of studies/ administrative offices are allowed to change the stated specification to HIGHER specification. Please delete this note before calling for a quotation. Please contact ITD if you require further clarifications.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2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Hard Drive</w:t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256GB SSD Hard Drive or higher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8" w:line="240" w:lineRule="auto"/>
              <w:ind w:left="115" w:right="122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ff0000"/>
                <w:sz w:val="16"/>
                <w:szCs w:val="16"/>
                <w:u w:val="none"/>
                <w:vertAlign w:val="baseline"/>
                <w:rtl w:val="0"/>
              </w:rPr>
              <w:t xml:space="preserve">Note: All centres of studies/ administrative offices are allowed to change the stated specification to HIGHER specification. Please delete this note before calling for a quotation. Please contact ITD if you require further clarifications.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2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Display</w:t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14" display or higher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8" w:line="240" w:lineRule="auto"/>
              <w:ind w:left="115" w:right="122" w:firstLine="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ff0000"/>
                <w:sz w:val="16"/>
                <w:szCs w:val="16"/>
                <w:u w:val="none"/>
                <w:vertAlign w:val="baseline"/>
                <w:rtl w:val="0"/>
              </w:rPr>
              <w:t xml:space="preserve">Note: All centres of studies/ administrative offices are allowed to change the stated specification to HIGHER specification. Please delete this note before calling for a quotation. Please contact ITD if you require further clarifications.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Video Card</w:t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Integrated Graphics</w:t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Sound Card</w:t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Integrated Audio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Pointing Device</w:t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Touch Pad</w:t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Web Camera</w:t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Integrated web camera</w:t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NIC</w:t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(10/100/1000) Gigabit Ethernet network card</w:t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9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Connectivity</w:t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802.11a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x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 or higher</w:t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I/O Ports</w:t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USB 2.0, USB 3.0, HDMI, headphone/speaker out, AC power</w:t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896.999999999998" w:type="dxa"/>
        <w:jc w:val="left"/>
        <w:tblInd w:w="12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00"/>
        <w:gridCol w:w="7126"/>
        <w:gridCol w:w="3075"/>
        <w:gridCol w:w="2896"/>
        <w:tblGridChange w:id="0">
          <w:tblGrid>
            <w:gridCol w:w="1800"/>
            <w:gridCol w:w="7126"/>
            <w:gridCol w:w="3075"/>
            <w:gridCol w:w="2896"/>
          </w:tblGrid>
        </w:tblGridChange>
      </w:tblGrid>
      <w:tr>
        <w:trPr>
          <w:cantSplit w:val="0"/>
          <w:trHeight w:val="68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7" w:line="240" w:lineRule="auto"/>
              <w:ind w:left="9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IIUM REQUIREMENT</w:t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7" w:line="240" w:lineRule="auto"/>
              <w:ind w:left="469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BIDDER’S PROPOSAL</w:t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1002" w:right="391" w:hanging="602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MEET REQUIREMENT (YES/NO)</w:t>
            </w:r>
          </w:p>
        </w:tc>
      </w:tr>
      <w:tr>
        <w:trPr>
          <w:cantSplit w:val="0"/>
          <w:trHeight w:val="350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Carrying Case</w:t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Carrying Case included</w:t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Weight</w:t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Not more than 2.2 kg or lighter</w:t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39" w:hRule="atLeast"/>
          <w:tblHeader w:val="0"/>
        </w:trPr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602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Operating System</w:t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Microsoft Windows 11 Home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Note: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Upgrade to Microsoft Windows 11 Pro 64 bit using MOHE Microsoft Campus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3 License (MUSE) (requirement)</w:t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30" w:hRule="atLeast"/>
          <w:tblHeader w:val="0"/>
        </w:trPr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602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Warranty &amp; Support</w:t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Comprehensive 3 Year Next Business Day (8x5) Onsite Response (Parts + Labour) with NBD Technical Support from manufacturer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(requirement)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Must provide official letter from principal (requirement)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Onsite means repair and replacement at the end-user's place.</w:t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2" w:hRule="atLeast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Delivery</w:t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vertAlign w:val="baseline"/>
                <w:rtl w:val="0"/>
              </w:rPr>
              <w:t xml:space="preserve">Maximum 3 months from issuance of purchase order (PO)</w:t>
            </w:r>
          </w:p>
        </w:tc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0" w:hRule="atLeast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602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Quotation Validity</w:t>
            </w:r>
          </w:p>
        </w:tc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90 days</w:t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</w:rPr>
        <w:sectPr>
          <w:headerReference r:id="rId7" w:type="default"/>
          <w:footerReference r:id="rId8" w:type="default"/>
          <w:pgSz w:h="11910" w:w="16840" w:orient="landscape"/>
          <w:pgMar w:bottom="1140" w:top="1540" w:left="850" w:right="850" w:header="454" w:footer="952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4897.0" w:type="dxa"/>
        <w:jc w:val="left"/>
        <w:tblInd w:w="12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00"/>
        <w:gridCol w:w="7012"/>
        <w:gridCol w:w="3118"/>
        <w:gridCol w:w="2967"/>
        <w:tblGridChange w:id="0">
          <w:tblGrid>
            <w:gridCol w:w="1800"/>
            <w:gridCol w:w="7012"/>
            <w:gridCol w:w="3118"/>
            <w:gridCol w:w="2967"/>
          </w:tblGrid>
        </w:tblGridChange>
      </w:tblGrid>
      <w:tr>
        <w:trPr>
          <w:cantSplit w:val="0"/>
          <w:trHeight w:val="68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7" w:line="240" w:lineRule="auto"/>
              <w:ind w:left="9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IIUM REQUIREMENT</w:t>
            </w:r>
          </w:p>
        </w:tc>
        <w:tc>
          <w:tcPr/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7" w:line="240" w:lineRule="auto"/>
              <w:ind w:left="469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BIDDER’S PROPOSAL</w:t>
            </w:r>
          </w:p>
        </w:tc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1002" w:right="391" w:hanging="602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MEET REQUIREMENT (YES/NO)</w:t>
            </w:r>
          </w:p>
        </w:tc>
      </w:tr>
      <w:tr>
        <w:trPr>
          <w:cantSplit w:val="0"/>
          <w:trHeight w:val="502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6B">
            <w:pPr>
              <w:spacing w:before="62" w:lineRule="auto"/>
              <w:ind w:left="11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Others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before="59" w:lineRule="auto"/>
              <w:ind w:left="11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before="59" w:lineRule="auto"/>
              <w:ind w:left="11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before="59" w:lineRule="auto"/>
              <w:ind w:left="11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before="59" w:lineRule="auto"/>
              <w:ind w:left="11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before="59" w:lineRule="auto"/>
              <w:ind w:left="11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before="59" w:lineRule="auto"/>
              <w:ind w:left="11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before="59" w:lineRule="auto"/>
              <w:ind w:left="11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3">
            <w:pPr>
              <w:widowControl w:val="1"/>
              <w:numPr>
                <w:ilvl w:val="0"/>
                <w:numId w:val="1"/>
              </w:numPr>
              <w:spacing w:after="60" w:before="60" w:lineRule="auto"/>
              <w:ind w:left="720" w:hanging="36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Bidders are encouraged to propose energy-efficient ICT hardware certified under ENERGY STAR, EPEAT, TCO Certified, MyHijau or equivalent eco-labels. (Optional) Please specify.</w:t>
            </w:r>
          </w:p>
          <w:p w:rsidR="00000000" w:rsidDel="00000000" w:rsidP="00000000" w:rsidRDefault="00000000" w:rsidRPr="00000000" w14:paraId="00000074">
            <w:pPr>
              <w:widowControl w:val="1"/>
              <w:spacing w:after="60" w:before="60" w:lineRule="auto"/>
              <w:ind w:left="720" w:firstLine="0"/>
              <w:jc w:val="both"/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numPr>
                <w:ilvl w:val="0"/>
                <w:numId w:val="1"/>
              </w:numPr>
              <w:spacing w:before="62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Please submit the following documents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(COMPULSORY)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numPr>
                <w:ilvl w:val="1"/>
                <w:numId w:val="1"/>
              </w:numPr>
              <w:tabs>
                <w:tab w:val="left" w:leader="none" w:pos="279"/>
              </w:tabs>
              <w:spacing w:before="58" w:lineRule="auto"/>
              <w:ind w:left="144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Supporting Letter from principal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numPr>
                <w:ilvl w:val="1"/>
                <w:numId w:val="1"/>
              </w:numPr>
              <w:tabs>
                <w:tab w:val="left" w:leader="none" w:pos="323"/>
              </w:tabs>
              <w:spacing w:before="60" w:lineRule="auto"/>
              <w:ind w:left="1440" w:right="31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Bank statements (Ending balance for 6 months - First page and last page which shows the ending balance only)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numPr>
                <w:ilvl w:val="1"/>
                <w:numId w:val="1"/>
              </w:numPr>
              <w:tabs>
                <w:tab w:val="left" w:leader="none" w:pos="366"/>
              </w:tabs>
              <w:spacing w:before="61" w:lineRule="auto"/>
              <w:ind w:left="144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SSM certification document - (Form 9, company profile, etc.)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numPr>
                <w:ilvl w:val="1"/>
                <w:numId w:val="1"/>
              </w:numPr>
              <w:tabs>
                <w:tab w:val="left" w:leader="none" w:pos="379"/>
              </w:tabs>
              <w:spacing w:before="61" w:lineRule="auto"/>
              <w:ind w:left="144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MOF certificate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Note: For procurement more than RM20k only. Please remove this item if it is not required. Please delete this note before calling for a quotation. Please contact ITD if you require further clarifications</w:t>
            </w:r>
          </w:p>
          <w:p w:rsidR="00000000" w:rsidDel="00000000" w:rsidP="00000000" w:rsidRDefault="00000000" w:rsidRPr="00000000" w14:paraId="0000007C">
            <w:pPr>
              <w:rPr>
                <w:i w:val="1"/>
                <w:i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6.7070312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Price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SST</w:t>
            </w:r>
          </w:p>
        </w:tc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d0d0d"/>
                <w:sz w:val="20"/>
                <w:szCs w:val="20"/>
                <w:u w:val="none"/>
                <w:vertAlign w:val="baseline"/>
                <w:rtl w:val="0"/>
              </w:rPr>
              <w:t xml:space="preserve">If applicable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TOTAL PRICE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F">
      <w:pPr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vertAlign w:val="baseline"/>
        </w:rPr>
      </w:pPr>
      <w:r w:rsidDel="00000000" w:rsidR="00000000" w:rsidRPr="00000000">
        <w:rPr>
          <w:i w:val="1"/>
          <w:iCs w:val="1"/>
          <w:color w:val="ff0000"/>
          <w:sz w:val="20"/>
          <w:szCs w:val="20"/>
          <w:rtl w:val="0"/>
        </w:rPr>
        <w:t xml:space="preserve">*This technical specification has been endorsed in ITD Technical Specification Endorsement Meeting dated 21/09/2026.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3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"/>
          <w:szCs w:val="15"/>
          <w:u w:val="non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744.0" w:type="dxa"/>
        <w:jc w:val="left"/>
        <w:tblInd w:w="2624.0" w:type="dxa"/>
        <w:tblLayout w:type="fixed"/>
        <w:tblLook w:val="0000"/>
      </w:tblPr>
      <w:tblGrid>
        <w:gridCol w:w="1744"/>
        <w:tblGridChange w:id="0">
          <w:tblGrid>
            <w:gridCol w:w="1744"/>
          </w:tblGrid>
        </w:tblGridChange>
      </w:tblGrid>
      <w:tr>
        <w:trPr>
          <w:cantSplit w:val="0"/>
          <w:trHeight w:val="396" w:hRule="atLeast"/>
          <w:tblHeader w:val="0"/>
        </w:trPr>
        <w:tc>
          <w:tcPr/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4" w:lineRule="auto"/>
              <w:ind w:left="5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Name:</w:t>
            </w:r>
          </w:p>
        </w:tc>
      </w:tr>
      <w:tr>
        <w:trPr>
          <w:cantSplit w:val="0"/>
          <w:trHeight w:val="568" w:hRule="atLeast"/>
          <w:tblHeader w:val="0"/>
        </w:trPr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6" w:line="240" w:lineRule="auto"/>
              <w:ind w:left="5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Contact number:</w:t>
            </w:r>
          </w:p>
        </w:tc>
      </w:tr>
      <w:tr>
        <w:trPr>
          <w:cantSplit w:val="0"/>
          <w:trHeight w:val="568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6" w:line="240" w:lineRule="auto"/>
              <w:ind w:left="5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Company Name:</w:t>
            </w:r>
          </w:p>
        </w:tc>
      </w:tr>
      <w:tr>
        <w:trPr>
          <w:cantSplit w:val="0"/>
          <w:trHeight w:val="568" w:hRule="atLeast"/>
          <w:tblHeader w:val="0"/>
        </w:trPr>
        <w:tc>
          <w:tcPr/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6" w:line="240" w:lineRule="auto"/>
              <w:ind w:left="5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Company Stamp:</w:t>
            </w:r>
          </w:p>
        </w:tc>
      </w:tr>
      <w:tr>
        <w:trPr>
          <w:cantSplit w:val="0"/>
          <w:trHeight w:val="396" w:hRule="atLeast"/>
          <w:tblHeader w:val="0"/>
        </w:trPr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6" w:line="210" w:lineRule="auto"/>
              <w:ind w:left="5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Date:</w:t>
            </w:r>
          </w:p>
        </w:tc>
      </w:tr>
    </w:tbl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sectPr>
      <w:type w:val="nextPage"/>
      <w:pgSz w:h="11910" w:w="16840" w:orient="landscape"/>
      <w:pgMar w:bottom="1140" w:top="1540" w:left="850" w:right="850" w:header="454" w:footer="952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117476</wp:posOffset>
              </wp:positionH>
              <wp:positionV relativeFrom="paragraph">
                <wp:posOffset>6762865</wp:posOffset>
              </wp:positionV>
              <wp:extent cx="9378950" cy="31750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666050" y="3776825"/>
                        <a:ext cx="9359900" cy="6350"/>
                      </a:xfrm>
                      <a:custGeom>
                        <a:rect b="b" l="l" r="r" t="t"/>
                        <a:pathLst>
                          <a:path extrusionOk="0" h="6350" w="9359900">
                            <a:moveTo>
                              <a:pt x="9359646" y="0"/>
                            </a:moveTo>
                            <a:lnTo>
                              <a:pt x="0" y="0"/>
                            </a:lnTo>
                            <a:lnTo>
                              <a:pt x="0" y="6108"/>
                            </a:lnTo>
                            <a:lnTo>
                              <a:pt x="9359646" y="6108"/>
                            </a:lnTo>
                            <a:lnTo>
                              <a:pt x="9359646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  <a:ln>
                        <a:noFill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117476</wp:posOffset>
              </wp:positionH>
              <wp:positionV relativeFrom="paragraph">
                <wp:posOffset>6762865</wp:posOffset>
              </wp:positionV>
              <wp:extent cx="9378950" cy="31750"/>
              <wp:effectExtent b="0" l="0" r="0" t="0"/>
              <wp:wrapNone/>
              <wp:docPr id="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378950" cy="317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8734744</wp:posOffset>
              </wp:positionH>
              <wp:positionV relativeFrom="paragraph">
                <wp:posOffset>6774879</wp:posOffset>
              </wp:positionV>
              <wp:extent cx="721995" cy="210185"/>
              <wp:effectExtent b="0" l="0" r="0" t="0"/>
              <wp:wrapNone/>
              <wp:docPr id="6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999290" y="3689195"/>
                        <a:ext cx="693420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60" w:right="0" w:firstLine="18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 PAGE 1 |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7e7e7e"/>
                              <w:sz w:val="22"/>
                              <w:vertAlign w:val="baseline"/>
                            </w:rPr>
                            <w:t xml:space="preserve">Pa g e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8734744</wp:posOffset>
              </wp:positionH>
              <wp:positionV relativeFrom="paragraph">
                <wp:posOffset>6774879</wp:posOffset>
              </wp:positionV>
              <wp:extent cx="721995" cy="210185"/>
              <wp:effectExtent b="0" l="0" r="0" t="0"/>
              <wp:wrapNone/>
              <wp:docPr id="6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1995" cy="2101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119064</wp:posOffset>
              </wp:positionH>
              <wp:positionV relativeFrom="paragraph">
                <wp:posOffset>6935269</wp:posOffset>
              </wp:positionV>
              <wp:extent cx="3371850" cy="196215"/>
              <wp:effectExtent b="0" l="0" r="0" t="0"/>
              <wp:wrapNone/>
              <wp:docPr id="7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3674363" y="3696180"/>
                        <a:ext cx="334327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3.999999761581421" w:line="240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AMD LAPTOP TECHNICAL SPECIFICATION (LOW)-2024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119064</wp:posOffset>
              </wp:positionH>
              <wp:positionV relativeFrom="paragraph">
                <wp:posOffset>6935269</wp:posOffset>
              </wp:positionV>
              <wp:extent cx="3371850" cy="196215"/>
              <wp:effectExtent b="0" l="0" r="0" t="0"/>
              <wp:wrapNone/>
              <wp:docPr id="7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371850" cy="19621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center"/>
      <w:rPr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b w:val="1"/>
        <w:bCs w:val="1"/>
        <w:sz w:val="24"/>
        <w:szCs w:val="24"/>
        <w:rtl w:val="0"/>
      </w:rPr>
      <w:t xml:space="preserve">IIUM</w:t>
    </w:r>
    <w:r w:rsidDel="00000000" w:rsidR="00000000" w:rsidRPr="00000000">
      <w:rPr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5105327</wp:posOffset>
          </wp:positionH>
          <wp:positionV relativeFrom="page">
            <wp:posOffset>288251</wp:posOffset>
          </wp:positionV>
          <wp:extent cx="481471" cy="490296"/>
          <wp:effectExtent b="0" l="0" r="0" t="0"/>
          <wp:wrapNone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81471" cy="49029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282" w:lineRule="auto"/>
      <w:ind w:left="1"/>
      <w:jc w:val="center"/>
    </w:pPr>
    <w:rPr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lBewPgAWb9IJgCKvJbHM+jDEuQ==">CgMxLjA4AHIhMXMtUGJwaTNlT0s5cTZ5bjFwZVVjVWlVVjFUWXpGclBz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0x0101005704C0B2CBCD534A968DECB40035E031</vt:lpwstr>
  </property>
  <property fmtid="{D5CDD505-2E9C-101B-9397-08002B2CF9AE}" pid="3" name="Created">
    <vt:lpwstr>2024-10-02T00:00:00Z</vt:lpwstr>
  </property>
  <property fmtid="{D5CDD505-2E9C-101B-9397-08002B2CF9AE}" pid="4" name="Creator">
    <vt:lpwstr>Acrobat PDFMaker 24 for Word</vt:lpwstr>
  </property>
  <property fmtid="{D5CDD505-2E9C-101B-9397-08002B2CF9AE}" pid="5" name="LastSaved">
    <vt:lpwstr>2026-05-13T00:00:00Z</vt:lpwstr>
  </property>
  <property fmtid="{D5CDD505-2E9C-101B-9397-08002B2CF9AE}" pid="6" name="Producer">
    <vt:lpwstr>Adobe PDF Library 24.3.144</vt:lpwstr>
  </property>
  <property fmtid="{D5CDD505-2E9C-101B-9397-08002B2CF9AE}" pid="7" name="SourceModified">
    <vt:lpwstr>D:20241002033631</vt:lpwstr>
  </property>
</Properties>
</file>