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mallCaps w:val="1"/>
          <w:sz w:val="32"/>
          <w:szCs w:val="32"/>
        </w:rPr>
      </w:pPr>
      <w:bookmarkStart w:colFirst="0" w:colLast="0" w:name="_heading=h.gjdgxs" w:id="0"/>
      <w:bookmarkEnd w:id="0"/>
      <w:r w:rsidDel="00000000" w:rsidR="00000000" w:rsidRPr="00000000">
        <w:rPr>
          <w:smallCaps w:val="1"/>
          <w:sz w:val="32"/>
          <w:szCs w:val="32"/>
          <w:rtl w:val="0"/>
        </w:rPr>
        <w:t xml:space="preserve">INTEL LAPTOP TECHNICAL SPECIFICATION</w:t>
      </w:r>
    </w:p>
    <w:p w:rsidR="00000000" w:rsidDel="00000000" w:rsidP="00000000" w:rsidRDefault="00000000" w:rsidRPr="00000000" w14:paraId="00000002">
      <w:pPr>
        <w:rPr>
          <w:smallCaps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895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00"/>
        <w:gridCol w:w="7125"/>
        <w:gridCol w:w="3075"/>
        <w:gridCol w:w="2895"/>
        <w:tblGridChange w:id="0">
          <w:tblGrid>
            <w:gridCol w:w="1800"/>
            <w:gridCol w:w="7125"/>
            <w:gridCol w:w="3075"/>
            <w:gridCol w:w="2895"/>
          </w:tblGrid>
        </w:tblGridChange>
      </w:tblGrid>
      <w:tr>
        <w:trPr>
          <w:cantSplit w:val="0"/>
          <w:trHeight w:val="683" w:hRule="atLeast"/>
          <w:tblHeader w:val="1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3">
            <w:pPr>
              <w:spacing w:after="60" w:before="6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IIUM REQUIREMENT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after="60" w:before="6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BIDDER’S PROPOSAL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after="60" w:before="6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MEET REQUIREMENT (YES/NO)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Quantity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after="60" w:before="60" w:lineRule="auto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Brand/Model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i w:val="1"/>
                <w:iCs w:val="1"/>
                <w:sz w:val="20"/>
                <w:szCs w:val="20"/>
                <w:rtl w:val="0"/>
              </w:rPr>
              <w:t xml:space="preserve">Vendor to specify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Processor Type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60" w:before="60" w:lineRule="auto"/>
              <w:rPr>
                <w:b w:val="0"/>
                <w:bCs w:val="0"/>
                <w:i w:val="1"/>
                <w:iCs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highlight w:val="white"/>
                <w:rtl w:val="0"/>
              </w:rPr>
              <w:t xml:space="preserve">Intel®Core™ 5/7/9 -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Processor or higher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i w:val="1"/>
                <w:iCs w:val="1"/>
                <w:color w:val="ff0000"/>
                <w:sz w:val="16"/>
                <w:szCs w:val="16"/>
                <w:rtl w:val="0"/>
              </w:rPr>
              <w:t xml:space="preserve">Note:  All centres of studies/ administrative offices are allowed to change the stated specification to HIGHER specification. Please delete this note before calling for a quotation.  Please contact ITD if you require further clarifications.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59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Memory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60" w:before="60" w:lineRule="auto"/>
              <w:rPr>
                <w:b w:val="0"/>
                <w:bCs w:val="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highlight w:val="white"/>
                <w:rtl w:val="0"/>
              </w:rPr>
              <w:t xml:space="preserve">8GB or higher</w:t>
            </w:r>
          </w:p>
          <w:p w:rsidR="00000000" w:rsidDel="00000000" w:rsidP="00000000" w:rsidRDefault="00000000" w:rsidRPr="00000000" w14:paraId="00000016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Must have minimum 2 slots for RAM upgrade</w:t>
            </w:r>
          </w:p>
          <w:p w:rsidR="00000000" w:rsidDel="00000000" w:rsidP="00000000" w:rsidRDefault="00000000" w:rsidRPr="00000000" w14:paraId="00000017">
            <w:pPr>
              <w:spacing w:after="60" w:before="60" w:lineRule="auto"/>
              <w:rPr>
                <w:b w:val="0"/>
                <w:bCs w:val="0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i w:val="1"/>
                <w:iCs w:val="1"/>
                <w:color w:val="ff0000"/>
                <w:sz w:val="16"/>
                <w:szCs w:val="16"/>
                <w:rtl w:val="0"/>
              </w:rPr>
              <w:t xml:space="preserve">Note:  All centres of studies/ administrative offices are allowed to change the stated specification to HIGHER specification. Please delete this note before calling for a quotation.  Please contact ITD if you require further clarifications.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Hard Drive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60" w:before="60" w:lineRule="auto"/>
              <w:rPr>
                <w:b w:val="0"/>
                <w:bCs w:val="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highlight w:val="white"/>
                <w:rtl w:val="0"/>
              </w:rPr>
              <w:t xml:space="preserve">256/512GB SSD Hard Drive or higher</w:t>
            </w:r>
          </w:p>
          <w:p w:rsidR="00000000" w:rsidDel="00000000" w:rsidP="00000000" w:rsidRDefault="00000000" w:rsidRPr="00000000" w14:paraId="0000001C">
            <w:pPr>
              <w:spacing w:after="60" w:before="60" w:lineRule="auto"/>
              <w:rPr>
                <w:b w:val="0"/>
                <w:bCs w:val="0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i w:val="1"/>
                <w:iCs w:val="1"/>
                <w:color w:val="ff0000"/>
                <w:sz w:val="16"/>
                <w:szCs w:val="16"/>
                <w:rtl w:val="0"/>
              </w:rPr>
              <w:t xml:space="preserve">Note:  All centres of studies/ administrative offices are allowed to change the stated specification to HIGHER specification. Please delete this note before calling for a quotation.  Please contact ITD if you require further clarifications.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Display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14" display or higher</w:t>
            </w:r>
          </w:p>
          <w:p w:rsidR="00000000" w:rsidDel="00000000" w:rsidP="00000000" w:rsidRDefault="00000000" w:rsidRPr="00000000" w14:paraId="00000021">
            <w:pPr>
              <w:spacing w:after="60" w:before="60" w:lineRule="auto"/>
              <w:rPr>
                <w:b w:val="0"/>
                <w:bCs w:val="0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i w:val="1"/>
                <w:iCs w:val="1"/>
                <w:color w:val="ff0000"/>
                <w:sz w:val="16"/>
                <w:szCs w:val="16"/>
                <w:rtl w:val="0"/>
              </w:rPr>
              <w:t xml:space="preserve">Note:  All centres of studies/ administrative offices are allowed to change the stated specification to HIGHER specification. Please delete this note before calling for a quotation.  Please contact ITD if you require further clarifications.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Video Card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Integrated Graphics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Sound Card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Integrated Audio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Pointing Device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Touch Pad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Web Camera</w:t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Integrated web camera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NIC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(10/100/1000) Gigabit Ethernet network card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Connectivity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802.11ax or higher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I/O Ports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after="60" w:before="60" w:lineRule="auto"/>
              <w:rPr>
                <w:b w:val="0"/>
                <w:bCs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USB 2.0, USB 3.0, HDMI, headphone/speaker out, AC power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Carrying Case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Carrying Case included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Weight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Not more than 2.2 kg or lighter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Operating System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Microsoft Windows 11 Home</w:t>
            </w:r>
          </w:p>
          <w:p w:rsidR="00000000" w:rsidDel="00000000" w:rsidP="00000000" w:rsidRDefault="00000000" w:rsidRPr="00000000" w14:paraId="0000004A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Note:</w:t>
            </w:r>
          </w:p>
          <w:p w:rsidR="00000000" w:rsidDel="00000000" w:rsidP="00000000" w:rsidRDefault="00000000" w:rsidRPr="00000000" w14:paraId="0000004C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Upgrade to Microsoft Windows 11 Pro 64 bit using MOHE Microsoft  Campus 3  License (MUSE) (requirement)</w:t>
            </w:r>
          </w:p>
          <w:p w:rsidR="00000000" w:rsidDel="00000000" w:rsidP="00000000" w:rsidRDefault="00000000" w:rsidRPr="00000000" w14:paraId="0000004D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Warranty &amp; Support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Comprehensive 3 Year Next Business Day (8x5) Onsite Response (Parts + Labour) with NBD Technical Support from manufacturer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(requirement)</w:t>
            </w:r>
          </w:p>
          <w:p w:rsidR="00000000" w:rsidDel="00000000" w:rsidP="00000000" w:rsidRDefault="00000000" w:rsidRPr="00000000" w14:paraId="00000052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Must provide official letter from principal (requirement)</w:t>
            </w:r>
          </w:p>
          <w:p w:rsidR="00000000" w:rsidDel="00000000" w:rsidP="00000000" w:rsidRDefault="00000000" w:rsidRPr="00000000" w14:paraId="00000054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Onsite means repair and replacement at the end-user's place.</w:t>
            </w:r>
          </w:p>
          <w:p w:rsidR="00000000" w:rsidDel="00000000" w:rsidP="00000000" w:rsidRDefault="00000000" w:rsidRPr="00000000" w14:paraId="00000056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Delivery</w:t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rtl w:val="0"/>
              </w:rPr>
              <w:t xml:space="preserve">Maximum 3 months from issuance of purchase order (PO)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Quotation Validity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90 days</w:t>
            </w:r>
          </w:p>
          <w:p w:rsidR="00000000" w:rsidDel="00000000" w:rsidP="00000000" w:rsidRDefault="00000000" w:rsidRPr="00000000" w14:paraId="0000005F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widowControl w:val="0"/>
              <w:spacing w:before="62" w:lineRule="auto"/>
              <w:ind w:left="114" w:firstLine="0"/>
              <w:rPr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Others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before="59" w:lineRule="auto"/>
              <w:ind w:left="114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before="59" w:lineRule="auto"/>
              <w:ind w:left="114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before="59" w:lineRule="auto"/>
              <w:ind w:left="114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before="59" w:lineRule="auto"/>
              <w:ind w:left="114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before="59" w:lineRule="auto"/>
              <w:ind w:left="114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before="59" w:lineRule="auto"/>
              <w:ind w:left="114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before="59" w:lineRule="auto"/>
              <w:ind w:left="114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numPr>
                <w:ilvl w:val="0"/>
                <w:numId w:val="1"/>
              </w:numPr>
              <w:spacing w:after="60" w:before="60" w:lineRule="auto"/>
              <w:ind w:left="720" w:hanging="360"/>
              <w:jc w:val="both"/>
              <w:rPr>
                <w:b w:val="0"/>
                <w:bCs w:val="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highlight w:val="white"/>
                <w:rtl w:val="0"/>
              </w:rPr>
              <w:t xml:space="preserve">Bidders are encouraged to propose energy-efficient ICT hardware certified under ENERGY STAR, EPEAT, TCO Certified, MyHijau or equivalent eco-labels. (Optional) Please specify.</w:t>
            </w:r>
          </w:p>
          <w:p w:rsidR="00000000" w:rsidDel="00000000" w:rsidP="00000000" w:rsidRDefault="00000000" w:rsidRPr="00000000" w14:paraId="00000071">
            <w:pPr>
              <w:spacing w:after="60" w:before="60" w:lineRule="auto"/>
              <w:ind w:left="720" w:firstLine="0"/>
              <w:jc w:val="both"/>
              <w:rPr>
                <w:b w:val="0"/>
                <w:bCs w:val="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numPr>
                <w:ilvl w:val="0"/>
                <w:numId w:val="1"/>
              </w:numPr>
              <w:spacing w:before="62" w:lineRule="auto"/>
              <w:ind w:left="720" w:hanging="360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color w:val="ff0000"/>
                <w:sz w:val="20"/>
                <w:szCs w:val="20"/>
                <w:rtl w:val="0"/>
              </w:rPr>
              <w:t xml:space="preserve">Please submit the following documents 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(COMPULSORY)</w:t>
            </w:r>
            <w:r w:rsidDel="00000000" w:rsidR="00000000" w:rsidRPr="00000000">
              <w:rPr>
                <w:b w:val="0"/>
                <w:bCs w:val="0"/>
                <w:color w:val="ff0000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numPr>
                <w:ilvl w:val="1"/>
                <w:numId w:val="1"/>
              </w:numPr>
              <w:tabs>
                <w:tab w:val="left" w:leader="none" w:pos="279"/>
              </w:tabs>
              <w:spacing w:before="58" w:lineRule="auto"/>
              <w:ind w:left="1440" w:hanging="360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color w:val="ff0000"/>
                <w:sz w:val="20"/>
                <w:szCs w:val="20"/>
                <w:rtl w:val="0"/>
              </w:rPr>
              <w:t xml:space="preserve">Supporting Letter from principal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numPr>
                <w:ilvl w:val="1"/>
                <w:numId w:val="1"/>
              </w:numPr>
              <w:tabs>
                <w:tab w:val="left" w:leader="none" w:pos="323"/>
              </w:tabs>
              <w:spacing w:before="60" w:lineRule="auto"/>
              <w:ind w:left="1440" w:right="310" w:hanging="360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color w:val="ff0000"/>
                <w:sz w:val="20"/>
                <w:szCs w:val="20"/>
                <w:rtl w:val="0"/>
              </w:rPr>
              <w:t xml:space="preserve">Bank statements (Ending balance for 6 months - First page and last page which shows the ending balance only)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numPr>
                <w:ilvl w:val="1"/>
                <w:numId w:val="1"/>
              </w:numPr>
              <w:tabs>
                <w:tab w:val="left" w:leader="none" w:pos="366"/>
              </w:tabs>
              <w:spacing w:before="61" w:lineRule="auto"/>
              <w:ind w:left="1440" w:hanging="360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color w:val="ff0000"/>
                <w:sz w:val="20"/>
                <w:szCs w:val="20"/>
                <w:rtl w:val="0"/>
              </w:rPr>
              <w:t xml:space="preserve">SSM certification document - (Form 9, company profile, etc.)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numPr>
                <w:ilvl w:val="1"/>
                <w:numId w:val="1"/>
              </w:numPr>
              <w:tabs>
                <w:tab w:val="left" w:leader="none" w:pos="379"/>
              </w:tabs>
              <w:spacing w:before="61" w:lineRule="auto"/>
              <w:ind w:left="1440" w:hanging="360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color w:val="ff0000"/>
                <w:sz w:val="20"/>
                <w:szCs w:val="20"/>
                <w:rtl w:val="0"/>
              </w:rPr>
              <w:t xml:space="preserve">MOF certificate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rPr>
                <w:b w:val="0"/>
                <w:bCs w:val="0"/>
                <w:i w:val="1"/>
                <w:i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rPr>
                <w:b w:val="0"/>
                <w:bCs w:val="0"/>
                <w:i w:val="1"/>
                <w:i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i w:val="1"/>
                <w:iCs w:val="1"/>
                <w:color w:val="ff0000"/>
                <w:sz w:val="20"/>
                <w:szCs w:val="20"/>
                <w:rtl w:val="0"/>
              </w:rPr>
              <w:t xml:space="preserve">Note: For procurement more than RM20k only. Please remove this item if it is not required. Please delete this note before calling for a quotation. Please contact ITD if you require further clarifications</w:t>
            </w:r>
          </w:p>
          <w:p w:rsidR="00000000" w:rsidDel="00000000" w:rsidP="00000000" w:rsidRDefault="00000000" w:rsidRPr="00000000" w14:paraId="00000079">
            <w:pPr>
              <w:widowControl w:val="0"/>
              <w:rPr>
                <w:b w:val="0"/>
                <w:bCs w:val="0"/>
                <w:i w:val="1"/>
                <w:i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Price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60" w:before="60" w:lineRule="auto"/>
              <w:rPr>
                <w:b w:val="0"/>
                <w:bCs w:val="0"/>
                <w:color w:val="0d0d0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SST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after="60" w:before="60" w:lineRule="auto"/>
              <w:rPr>
                <w:b w:val="0"/>
                <w:bCs w:val="0"/>
                <w:color w:val="0d0d0d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color w:val="0d0d0d"/>
                <w:sz w:val="20"/>
                <w:szCs w:val="20"/>
                <w:rtl w:val="0"/>
              </w:rPr>
              <w:t xml:space="preserve">If applicable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2">
            <w:pPr>
              <w:spacing w:after="60" w:before="60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60" w:before="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TOTAL PRICE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60" w:before="60" w:lineRule="auto"/>
              <w:rPr>
                <w:b w:val="0"/>
                <w:bCs w:val="0"/>
                <w:color w:val="0d0d0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widowControl w:val="0"/>
        <w:rPr>
          <w:smallCaps w:val="1"/>
          <w:sz w:val="20"/>
          <w:szCs w:val="20"/>
        </w:rPr>
      </w:pPr>
      <w:r w:rsidDel="00000000" w:rsidR="00000000" w:rsidRPr="00000000">
        <w:rPr>
          <w:b w:val="0"/>
          <w:bCs w:val="0"/>
          <w:i w:val="1"/>
          <w:iCs w:val="1"/>
          <w:color w:val="ff0000"/>
          <w:sz w:val="20"/>
          <w:szCs w:val="20"/>
          <w:rtl w:val="0"/>
        </w:rPr>
        <w:t xml:space="preserve">*This technical specification has been endorsed in ITD Technical Specification Endorsement Meeting dated 21/09/2026.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smallCap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2915.0" w:type="dxa"/>
        <w:jc w:val="center"/>
        <w:tblLayout w:type="fixed"/>
        <w:tblLook w:val="0000"/>
      </w:tblPr>
      <w:tblGrid>
        <w:gridCol w:w="4350"/>
        <w:gridCol w:w="4710"/>
        <w:gridCol w:w="3855"/>
        <w:tblGridChange w:id="0">
          <w:tblGrid>
            <w:gridCol w:w="4350"/>
            <w:gridCol w:w="4710"/>
            <w:gridCol w:w="3855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A">
            <w:pPr>
              <w:ind w:left="1440" w:right="-177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Name: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D">
            <w:pPr>
              <w:ind w:left="1440" w:right="-177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Contact number: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0">
            <w:pPr>
              <w:ind w:left="1440" w:right="-177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Company Name: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3">
            <w:pPr>
              <w:ind w:left="1440" w:right="-177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Company Stamp: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6">
            <w:pPr>
              <w:ind w:left="1440" w:right="-177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pStyle w:val="Heading1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7" w:w="16840" w:orient="landscape"/>
      <w:pgMar w:bottom="1260" w:top="1440" w:left="1080" w:right="1080" w:header="45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pBdr>
        <w:top w:color="d9d9d9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000000"/>
        <w:rtl w:val="0"/>
      </w:rPr>
      <w:t xml:space="preserve"> | </w:t>
    </w:r>
    <w:r w:rsidDel="00000000" w:rsidR="00000000" w:rsidRPr="00000000">
      <w:rPr>
        <w:color w:val="7f7f7f"/>
        <w:rtl w:val="0"/>
      </w:rPr>
      <w:t xml:space="preserve">Page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b w:val="0"/>
        <w:bCs w:val="0"/>
        <w:i w:val="1"/>
        <w:iCs w:val="1"/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A">
    <w:pPr>
      <w:jc w:val="center"/>
      <w:rPr/>
    </w:pPr>
    <w:r w:rsidDel="00000000" w:rsidR="00000000" w:rsidRPr="00000000">
      <w:rPr/>
      <w:drawing>
        <wp:inline distB="0" distT="0" distL="114300" distR="114300">
          <wp:extent cx="485775" cy="4953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85775" cy="495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B">
    <w:pPr>
      <w:jc w:val="center"/>
      <w:rPr/>
    </w:pPr>
    <w:r w:rsidDel="00000000" w:rsidR="00000000" w:rsidRPr="00000000">
      <w:rPr>
        <w:rtl w:val="0"/>
      </w:rPr>
      <w:t xml:space="preserve">INTERNATIONAL ISLAMIC UNIVERSITY MALAYSIA</w:t>
    </w:r>
  </w:p>
  <w:p w:rsidR="00000000" w:rsidDel="00000000" w:rsidP="00000000" w:rsidRDefault="00000000" w:rsidRPr="00000000" w14:paraId="0000009C">
    <w:pPr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b w:val="1"/>
        <w:bCs w:val="1"/>
        <w:sz w:val="22"/>
        <w:szCs w:val="22"/>
        <w:lang w:val="en-MY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before="240" w:lineRule="auto"/>
      <w:jc w:val="center"/>
    </w:pPr>
    <w:rPr>
      <w:smallCap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240" w:lineRule="auto"/>
      <w:jc w:val="center"/>
    </w:pPr>
    <w:rPr>
      <w:b w:val="0"/>
      <w:bCs w:val="0"/>
      <w:smallCaps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/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2209D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209D9"/>
  </w:style>
  <w:style w:type="paragraph" w:styleId="Footer">
    <w:name w:val="footer"/>
    <w:basedOn w:val="Normal"/>
    <w:link w:val="FooterChar"/>
    <w:uiPriority w:val="99"/>
    <w:unhideWhenUsed w:val="1"/>
    <w:rsid w:val="002209D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209D9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c9obtaBxhNIDZE94uSh2g7d93A==">CgMxLjAyCGguZ2pkZ3hzOAByITFVQS0tU3B6ZHFRVUdraEp4UlB4bS1uRlI0SW5UUHotVw==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2026-06-24T07:48:00Z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0x0101005704C0B2CBCD534A968DECB40035E031</vt:lpwstr>
  </property>
</Properties>
</file>